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5E1AD39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C58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E39C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81C0467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09582A3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F3A5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2D5B1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430C727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F91569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5B4B52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3F7FF7B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1844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24FC623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0150002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523299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60FF79F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10F557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020761DE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1A0D469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20196C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2018FC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00F5B67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D64A4C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9133C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6F72A5F7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7042374B" w14:textId="7268DDC9" w:rsidR="00787A6B" w:rsidRDefault="00E178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250/250L</w:t>
            </w:r>
          </w:p>
        </w:tc>
        <w:tc>
          <w:tcPr>
            <w:tcW w:w="2091" w:type="pct"/>
            <w:vAlign w:val="center"/>
          </w:tcPr>
          <w:p w14:paraId="37503A8D" w14:textId="190641EF" w:rsidR="00787A6B" w:rsidRDefault="00E178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Anatomy &amp; Physiology I/Lab</w:t>
            </w:r>
          </w:p>
        </w:tc>
        <w:tc>
          <w:tcPr>
            <w:tcW w:w="551" w:type="pct"/>
            <w:vAlign w:val="center"/>
          </w:tcPr>
          <w:p w14:paraId="1BE2F8D5" w14:textId="51E63587" w:rsidR="00787A6B" w:rsidRPr="001C50FB" w:rsidRDefault="00E178A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6D70D366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C6AEFF6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84663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532300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2F85DF35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1C55F563" w14:textId="3374E73F" w:rsidR="001F345E" w:rsidRPr="00E178A6" w:rsidRDefault="005A67ED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78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BIO </w:t>
            </w:r>
            <w:r w:rsidR="00E178A6" w:rsidRPr="00E178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251-251L</w:t>
            </w:r>
          </w:p>
        </w:tc>
        <w:tc>
          <w:tcPr>
            <w:tcW w:w="2091" w:type="pct"/>
            <w:vAlign w:val="center"/>
          </w:tcPr>
          <w:p w14:paraId="28B385CC" w14:textId="10602E69" w:rsidR="001F345E" w:rsidRPr="001F345E" w:rsidRDefault="00E178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Anatomy &amp; Physiology II/Lab</w:t>
            </w:r>
          </w:p>
        </w:tc>
        <w:tc>
          <w:tcPr>
            <w:tcW w:w="551" w:type="pct"/>
            <w:vAlign w:val="center"/>
          </w:tcPr>
          <w:p w14:paraId="0A20AABF" w14:textId="77777777" w:rsidR="001F345E" w:rsidRPr="001C50FB" w:rsidRDefault="005A67E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2243076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007ECB3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B47A31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647E76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E84430F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3DD0C298" w14:textId="171B98C2" w:rsidR="001F345E" w:rsidRPr="001F345E" w:rsidRDefault="00E178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</w:tc>
        <w:tc>
          <w:tcPr>
            <w:tcW w:w="2091" w:type="pct"/>
            <w:vAlign w:val="center"/>
          </w:tcPr>
          <w:p w14:paraId="0CC6043F" w14:textId="2E56659A" w:rsidR="001F345E" w:rsidRPr="001F345E" w:rsidRDefault="00E178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Development</w:t>
            </w:r>
          </w:p>
        </w:tc>
        <w:tc>
          <w:tcPr>
            <w:tcW w:w="551" w:type="pct"/>
            <w:vAlign w:val="center"/>
          </w:tcPr>
          <w:p w14:paraId="239D978A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FCB5AE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76A4A18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3A96B5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879C4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6EAA94F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94226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7DB4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22A52" w14:textId="09E12F14" w:rsidR="00F07E0F" w:rsidRPr="001C50FB" w:rsidRDefault="00E178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E740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58A5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8A04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A26A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56DBF4F6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227518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2E2C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2A39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AB3A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A87F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F3CC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2CEE5F3F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6A91" w14:textId="2D6654AA" w:rsidR="0091707F" w:rsidRPr="00A938C8" w:rsidRDefault="00E178A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176B" w14:textId="32C80EF1" w:rsidR="0091707F" w:rsidRPr="00A938C8" w:rsidRDefault="00E178A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Medical Terminology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1614" w14:textId="4CA63D9A" w:rsidR="0091707F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A53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9A1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2100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EE5E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5D5296BB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838" w14:textId="39107B36" w:rsidR="0091707F" w:rsidRP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NUR </w:t>
            </w:r>
            <w:r w:rsidR="00E178A6">
              <w:rPr>
                <w:rFonts w:ascii="Times New Roman" w:hAnsi="Times New Roman"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2F5B" w14:textId="0799F965" w:rsidR="0091707F" w:rsidRP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Nursing Perspectives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AF4B" w14:textId="3811D8E9" w:rsidR="0091707F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60A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A6A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000E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315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46FE3459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766D" w14:textId="5A4915A7" w:rsidR="0091707F" w:rsidRP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NUR </w:t>
            </w:r>
            <w:r w:rsidR="00E178A6">
              <w:rPr>
                <w:rFonts w:ascii="Times New Roman" w:hAnsi="Times New Roman" w:cs="Times New Roman"/>
                <w:b/>
                <w:sz w:val="16"/>
                <w:szCs w:val="16"/>
              </w:rPr>
              <w:t>150/150L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FC0E" w14:textId="76875F82" w:rsidR="0091707F" w:rsidRP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Fundamentals of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715D" w14:textId="6A06F581" w:rsidR="0091707F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D32D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FBF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2988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365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588F86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2170" w14:textId="7A2EDD22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NUR</w:t>
            </w:r>
            <w:r w:rsidR="00E17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180/180L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6C5" w14:textId="4D7E8125" w:rsidR="00A938C8" w:rsidRP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adult Health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1611" w14:textId="540445AC" w:rsidR="00A938C8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745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62EE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342E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9BE2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976553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7650" w14:textId="4A608A6E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NUR </w:t>
            </w:r>
            <w:r w:rsidR="00E178A6">
              <w:rPr>
                <w:rFonts w:ascii="Times New Roman" w:hAnsi="Times New Roman" w:cs="Times New Roman"/>
                <w:b/>
                <w:sz w:val="16"/>
                <w:szCs w:val="16"/>
              </w:rPr>
              <w:t>190/190L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AE50" w14:textId="67F3939B" w:rsidR="00A938C8" w:rsidRP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Family Child Nursing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DEF8" w14:textId="4DE4868C" w:rsidR="00A938C8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BADF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AA46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E7D1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131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2BB4AF16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DC20" w14:textId="2D31CB6B" w:rsidR="00A938C8" w:rsidRDefault="005A67ED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</w:t>
            </w:r>
            <w:r w:rsidR="00E178A6">
              <w:rPr>
                <w:rFonts w:ascii="Times New Roman" w:hAnsi="Times New Roman" w:cs="Times New Roman"/>
                <w:b/>
                <w:sz w:val="16"/>
                <w:szCs w:val="16"/>
              </w:rPr>
              <w:t>T 150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737E" w14:textId="23BFEF61" w:rsid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Nutrition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87A2" w14:textId="55EB9733" w:rsidR="00A938C8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2A0A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9D1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E40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799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11F0EC8A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3ED" w14:textId="5FFBDA17" w:rsidR="00A938C8" w:rsidRDefault="00E178A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PHM 150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9923" w14:textId="3E79FF04" w:rsidR="00A938C8" w:rsidRDefault="00B44B43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Introduction to Pharmacology </w:t>
            </w:r>
            <w:r w:rsidR="009136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59D" w14:textId="0850CCDC" w:rsidR="00A938C8" w:rsidRDefault="00B44B4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D730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2FB8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732C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23D7" w14:textId="77777777" w:rsidR="00A938C8" w:rsidRPr="001C50FB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59C7A43C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A972A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5EB1F" w14:textId="6E2F50A0" w:rsidR="0091365C" w:rsidRDefault="00B44B43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B4F6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441E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0B64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C2AA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F47FA4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730DA93E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0D19B5B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441D7A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CFB53E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30CF634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2116E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379646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72E6D680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6E22A9F4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42DEEE5A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7D6ABE25" w14:textId="77777777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030D8E4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A17DE9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0C2DB1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5BCD7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01D14146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CBFDF25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07E03EA0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40CF2BBC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6CD9A3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8A1544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02AA85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F880FC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566E3595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3C1CBF5" w14:textId="77777777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4CBA5251" w14:textId="77777777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22F4D5E1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5BDD429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E80DDF1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0CF5778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5B663F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2D8390B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2E4BF6F" w14:textId="77777777" w:rsid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</w:t>
            </w:r>
            <w:r w:rsidRP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A67ED">
              <w:rPr>
                <w:rFonts w:ascii="Times New Roman" w:hAnsi="Times New Roman" w:cs="Times New Roman"/>
                <w:b/>
                <w:bCs/>
                <w:color w:val="AC0000"/>
                <w:sz w:val="14"/>
                <w:szCs w:val="14"/>
              </w:rPr>
              <w:t>or higher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C90ED66" w14:textId="77777777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EF0475C" w14:textId="77777777" w:rsidR="005A67ED" w:rsidRPr="001C50FB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2EE5E14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D9BEDF3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043E18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7CF0F1D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4E9BE74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B13A1C8" w14:textId="48D5A0FC" w:rsidR="00E178A6" w:rsidRP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78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NUR 100/100L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2B32459B" w14:textId="29110640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Nurse Aide Training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2A51DE1" w14:textId="0D297B20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3782105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297A651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ED441AC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FE851EE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4EF0FE8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8920564" w14:textId="4F6837CF" w:rsidR="00E178A6" w:rsidRP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8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4E5A943" w14:textId="225C0B42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Psychology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99B6AAC" w14:textId="0B65451B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A5821B9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2129CDC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F1877EB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8BD3D9A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330EB286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D544CAB" w14:textId="2A5FB865" w:rsidR="00E178A6" w:rsidRP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60DF97D" w14:textId="050FE212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I/Lab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129012F" w14:textId="4718E56A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3D1F3A92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216CC5A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FAA8650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BEFA15F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48314694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BE5C3F2" w14:textId="1DA24C70" w:rsid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89B07B6" w14:textId="51D2DD50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E83A110" w14:textId="2125EDB9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AC6DBC0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9E90ED1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CEA5F5C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6593ACB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12F9BC7A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D661B2A" w14:textId="2FD4F127" w:rsid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12CD3E1" w14:textId="1A1FD85D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FC92C5D" w14:textId="471DA05B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3B7CC85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D2DD0FA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1B6C550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BC5445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78A6" w:rsidRPr="00C326BF" w14:paraId="2A67C37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C1301A5" w14:textId="77C08F2A" w:rsidR="00E178A6" w:rsidRDefault="00E178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2032CDB7" w14:textId="77777777" w:rsidR="00E178A6" w:rsidRDefault="00E178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80AB6DA" w14:textId="569DAE34" w:rsidR="00E178A6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E15AD13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09D909D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7C1A14B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A556DF3" w14:textId="77777777" w:rsidR="00E178A6" w:rsidRPr="001F345E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07A43E06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B52C93E" w14:textId="77777777" w:rsidR="005206D8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21FF1B6E" w14:textId="77777777" w:rsidR="0091707F" w:rsidRPr="0091707F" w:rsidRDefault="0091707F" w:rsidP="0091707F">
            <w:pPr>
              <w:jc w:val="center"/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52CBFE83" w14:textId="77777777" w:rsidR="0091707F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6EFC03A" w14:textId="77777777" w:rsidR="0091707F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r w:rsidR="0091707F">
              <w:rPr>
                <w:rFonts w:ascii="Times New Roman" w:hAnsi="Times New Roman" w:cs="Times New Roman"/>
                <w:sz w:val="16"/>
                <w:szCs w:val="16"/>
              </w:rPr>
              <w:t>to Computers</w:t>
            </w:r>
          </w:p>
          <w:p w14:paraId="66AE6CB3" w14:textId="77777777" w:rsidR="0091707F" w:rsidRPr="0091707F" w:rsidRDefault="0091707F" w:rsidP="002678A3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91707F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4C8D0424" w14:textId="77777777" w:rsidR="005206D8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Microcomputers Applications</w:t>
            </w:r>
            <w:r w:rsidR="002E47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8E4AF3F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823D961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25741BE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881F842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1DB48C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D400A86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B743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9E81F2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BFD74" w14:textId="0BE99E64" w:rsidR="00047F16" w:rsidRPr="001C50FB" w:rsidRDefault="00E178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35-37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70B2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2CF78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E30AB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1E020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E0A3E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FD8EA4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617B9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222"/>
      </w:tblGrid>
      <w:tr w:rsidR="00F07E0F" w:rsidRPr="00791A69" w14:paraId="424E08A7" w14:textId="77777777" w:rsidTr="002678A3">
        <w:trPr>
          <w:jc w:val="center"/>
        </w:trPr>
        <w:tc>
          <w:tcPr>
            <w:tcW w:w="0" w:type="auto"/>
          </w:tcPr>
          <w:p w14:paraId="63D8EEA5" w14:textId="59B683C3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Associate of Science Degree in</w:t>
            </w:r>
            <w:r w:rsidR="00B44B43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Practical</w:t>
            </w: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D46A6E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Nursing</w:t>
            </w:r>
          </w:p>
          <w:p w14:paraId="14481300" w14:textId="7ED55982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B44B43">
              <w:rPr>
                <w:rFonts w:ascii="Cambria" w:hAnsi="Cambria" w:cs="Times New Roman"/>
                <w:bCs/>
                <w:sz w:val="20"/>
                <w:szCs w:val="20"/>
              </w:rPr>
              <w:t>35-37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C0D9F6C" w14:textId="47699D73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 = </w:t>
            </w:r>
            <w:r w:rsidR="00D46A6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B44B4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1A9C375" w14:textId="19C3480C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B44B4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4</w:t>
            </w:r>
            <w:r w:rsidR="00D46A6E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08BC3573" w14:textId="0F283EAC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B44B43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89-91</w:t>
            </w:r>
          </w:p>
        </w:tc>
        <w:tc>
          <w:tcPr>
            <w:tcW w:w="0" w:type="auto"/>
          </w:tcPr>
          <w:p w14:paraId="375B3D5E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4AC41457" w14:textId="77777777" w:rsidTr="002678A3">
        <w:trPr>
          <w:jc w:val="center"/>
        </w:trPr>
        <w:tc>
          <w:tcPr>
            <w:tcW w:w="0" w:type="auto"/>
          </w:tcPr>
          <w:p w14:paraId="46AECFC6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3B65C85B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5F4D19CE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2BE3E9A0" w14:textId="361072CB" w:rsidR="0056771D" w:rsidRDefault="0056771D" w:rsidP="006C01C1">
      <w:pPr>
        <w:rPr>
          <w:rFonts w:ascii="Times New Roman" w:hAnsi="Times New Roman" w:cs="Times New Roman"/>
        </w:rPr>
      </w:pPr>
    </w:p>
    <w:p w14:paraId="30109F1A" w14:textId="08B47B9F" w:rsidR="00B44B43" w:rsidRPr="00B44B43" w:rsidRDefault="00B44B43" w:rsidP="00B44B43">
      <w:pPr>
        <w:rPr>
          <w:rFonts w:ascii="Times New Roman" w:hAnsi="Times New Roman" w:cs="Times New Roman"/>
        </w:rPr>
      </w:pPr>
    </w:p>
    <w:p w14:paraId="0EF727B4" w14:textId="3ABAECEC" w:rsidR="00B44B43" w:rsidRPr="00B44B43" w:rsidRDefault="00B44B43" w:rsidP="00B44B43">
      <w:pPr>
        <w:rPr>
          <w:rFonts w:ascii="Times New Roman" w:hAnsi="Times New Roman" w:cs="Times New Roman"/>
        </w:rPr>
      </w:pPr>
    </w:p>
    <w:p w14:paraId="301FECFB" w14:textId="53D32B74" w:rsidR="00B44B43" w:rsidRPr="00B44B43" w:rsidRDefault="00B44B43" w:rsidP="00B44B43">
      <w:pPr>
        <w:rPr>
          <w:rFonts w:ascii="Times New Roman" w:hAnsi="Times New Roman" w:cs="Times New Roman"/>
        </w:rPr>
      </w:pPr>
    </w:p>
    <w:p w14:paraId="6736EBE9" w14:textId="410543A1" w:rsidR="00B44B43" w:rsidRDefault="00B44B43" w:rsidP="00B44B43">
      <w:pPr>
        <w:rPr>
          <w:rFonts w:ascii="Times New Roman" w:hAnsi="Times New Roman" w:cs="Times New Roman"/>
        </w:rPr>
      </w:pPr>
    </w:p>
    <w:p w14:paraId="0200463E" w14:textId="77777777" w:rsidR="00B44B43" w:rsidRPr="00B44B43" w:rsidRDefault="00B44B43" w:rsidP="00B44B43">
      <w:pPr>
        <w:jc w:val="right"/>
        <w:rPr>
          <w:rFonts w:ascii="Times New Roman" w:hAnsi="Times New Roman" w:cs="Times New Roman"/>
        </w:rPr>
      </w:pPr>
    </w:p>
    <w:sectPr w:rsidR="00B44B43" w:rsidRPr="00B44B43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D364" w14:textId="77777777" w:rsidR="00D76D9C" w:rsidRDefault="00D76D9C" w:rsidP="00087387">
      <w:pPr>
        <w:spacing w:after="0" w:line="240" w:lineRule="auto"/>
      </w:pPr>
      <w:r>
        <w:separator/>
      </w:r>
    </w:p>
  </w:endnote>
  <w:endnote w:type="continuationSeparator" w:id="0">
    <w:p w14:paraId="28949165" w14:textId="77777777" w:rsidR="00D76D9C" w:rsidRDefault="00D76D9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21B3" w14:textId="33B78BA3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B44B43">
      <w:rPr>
        <w:rFonts w:ascii="Times New Roman" w:hAnsi="Times New Roman" w:cs="Times New Roman"/>
        <w:sz w:val="20"/>
      </w:rPr>
      <w:t>/ PN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72B3" w14:textId="77777777" w:rsidR="00D76D9C" w:rsidRDefault="00D76D9C" w:rsidP="00087387">
      <w:pPr>
        <w:spacing w:after="0" w:line="240" w:lineRule="auto"/>
      </w:pPr>
      <w:r>
        <w:separator/>
      </w:r>
    </w:p>
  </w:footnote>
  <w:footnote w:type="continuationSeparator" w:id="0">
    <w:p w14:paraId="28FE9B0C" w14:textId="77777777" w:rsidR="00D76D9C" w:rsidRDefault="00D76D9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1445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1C9B19D" wp14:editId="71AFAF25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7F379D70" w14:textId="5E101F15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</w:t>
    </w:r>
    <w:r w:rsidR="00E178A6">
      <w:rPr>
        <w:rFonts w:ascii="Times New Roman" w:hAnsi="Times New Roman" w:cs="Times New Roman"/>
        <w:color w:val="800000"/>
      </w:rPr>
      <w:t>in Practical Nursing (AS PN)</w:t>
    </w:r>
  </w:p>
  <w:p w14:paraId="139FD3FE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11BEB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938C8"/>
    <w:rsid w:val="00B12EA5"/>
    <w:rsid w:val="00B274CD"/>
    <w:rsid w:val="00B377B7"/>
    <w:rsid w:val="00B4045E"/>
    <w:rsid w:val="00B44B43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6D9C"/>
    <w:rsid w:val="00DA16F5"/>
    <w:rsid w:val="00DF3A73"/>
    <w:rsid w:val="00DF71F7"/>
    <w:rsid w:val="00E02529"/>
    <w:rsid w:val="00E03570"/>
    <w:rsid w:val="00E139D5"/>
    <w:rsid w:val="00E14FFB"/>
    <w:rsid w:val="00E178A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F79F7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2024-10-17T20:31:00Z</cp:lastPrinted>
  <dcterms:created xsi:type="dcterms:W3CDTF">2024-10-17T20:32:00Z</dcterms:created>
  <dcterms:modified xsi:type="dcterms:W3CDTF">2024-10-17T20:46:00Z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