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F2" w:rsidRDefault="00204A81" w:rsidP="00204A81">
      <w:pPr>
        <w:tabs>
          <w:tab w:val="left" w:pos="284"/>
          <w:tab w:val="left" w:pos="9072"/>
        </w:tabs>
        <w:ind w:right="288"/>
      </w:pPr>
      <w:r>
        <w:rPr>
          <w:rFonts w:ascii="Times New Roman" w:hAnsi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C043E" wp14:editId="419B6137">
                <wp:simplePos x="0" y="0"/>
                <wp:positionH relativeFrom="column">
                  <wp:posOffset>-4073443</wp:posOffset>
                </wp:positionH>
                <wp:positionV relativeFrom="paragraph">
                  <wp:posOffset>932180</wp:posOffset>
                </wp:positionV>
                <wp:extent cx="5587780" cy="14523"/>
                <wp:effectExtent l="0" t="0" r="3238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7780" cy="1452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0296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0.75pt,73.4pt" to="119.2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" strokecolor="#7f7f7f [1612]"/>
            </w:pict>
          </mc:Fallback>
        </mc:AlternateContent>
      </w:r>
      <w:r>
        <w:rPr>
          <w:rFonts w:ascii="Times New Roman" w:hAnsi="Times New Roman"/>
          <w:noProof/>
          <w:sz w:val="10"/>
          <w:szCs w:val="10"/>
        </w:rPr>
        <w:drawing>
          <wp:anchor distT="0" distB="0" distL="114300" distR="114300" simplePos="0" relativeHeight="251656192" behindDoc="1" locked="0" layoutInCell="1" allowOverlap="1" wp14:anchorId="00ED58A5" wp14:editId="2C6E675E">
            <wp:simplePos x="0" y="0"/>
            <wp:positionH relativeFrom="column">
              <wp:posOffset>189865</wp:posOffset>
            </wp:positionH>
            <wp:positionV relativeFrom="paragraph">
              <wp:posOffset>-50165</wp:posOffset>
            </wp:positionV>
            <wp:extent cx="5567680" cy="809625"/>
            <wp:effectExtent l="0" t="0" r="0" b="9525"/>
            <wp:wrapThrough wrapText="bothSides">
              <wp:wrapPolygon edited="0">
                <wp:start x="8499" y="0"/>
                <wp:lineTo x="1478" y="0"/>
                <wp:lineTo x="148" y="1525"/>
                <wp:lineTo x="0" y="11181"/>
                <wp:lineTo x="0" y="20838"/>
                <wp:lineTo x="8499" y="21346"/>
                <wp:lineTo x="8869" y="21346"/>
                <wp:lineTo x="21506" y="17788"/>
                <wp:lineTo x="21506" y="4066"/>
                <wp:lineTo x="8869" y="0"/>
                <wp:lineTo x="84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  <w:gridCol w:w="2006"/>
      </w:tblGrid>
      <w:tr w:rsidR="0021150F" w:rsidTr="0021150F">
        <w:trPr>
          <w:trHeight w:val="701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05675"/>
                <w:sz w:val="28"/>
                <w:szCs w:val="28"/>
              </w:rPr>
              <w:t>ACCJC Spring 2022 Webinar Series Lineup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Dear Colleagues,</w:t>
            </w:r>
            <w:r>
              <w:rPr>
                <w:rFonts w:ascii="Calibri" w:hAnsi="Calibri" w:cs="Calibri"/>
              </w:rPr>
              <w:br/>
              <w:t> </w:t>
            </w:r>
            <w:r>
              <w:rPr>
                <w:rFonts w:ascii="Calibri" w:hAnsi="Calibri" w:cs="Calibri"/>
              </w:rPr>
              <w:br/>
              <w:t>Commissioners and staff look forward to hosting the ACCJC “Collective Dialogues: Advancing Innovation and Quality with our Institutions” webinar series this spring. The webinars will be facilitated by ACCJC Commissioner Randy Beach, Chair of the Educational Programming Committee. Here's a quick snapshot of this semester's webinars held on Tuesdays from 1:00 - 2:00 p.m. (PST/PDT):</w:t>
            </w:r>
          </w:p>
          <w:p w:rsidR="0021150F" w:rsidRDefault="0021150F">
            <w:pPr>
              <w:pStyle w:val="NormalWeb"/>
              <w:spacing w:before="120" w:beforeAutospacing="0" w:after="0" w:afterAutospacing="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-</w:t>
            </w:r>
            <w:r>
              <w:rPr>
                <w:sz w:val="14"/>
                <w:szCs w:val="14"/>
              </w:rPr>
              <w:t>          </w:t>
            </w:r>
            <w:r>
              <w:rPr>
                <w:rFonts w:ascii="Calibri" w:hAnsi="Calibri" w:cs="Calibri"/>
                <w:b/>
                <w:bCs/>
                <w:color w:val="105675"/>
              </w:rPr>
              <w:t>Annual Report and Annual Fiscal Report </w:t>
            </w:r>
            <w:r>
              <w:rPr>
                <w:rFonts w:ascii="Calibri" w:hAnsi="Calibri" w:cs="Calibri"/>
              </w:rPr>
              <w:t>(Tuesday, February 15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  <w:p w:rsidR="0021150F" w:rsidRDefault="0021150F">
            <w:pPr>
              <w:pStyle w:val="NormalWeb"/>
              <w:spacing w:before="120" w:beforeAutospacing="0" w:after="0" w:afterAutospacing="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-</w:t>
            </w:r>
            <w:r>
              <w:rPr>
                <w:sz w:val="14"/>
                <w:szCs w:val="14"/>
              </w:rPr>
              <w:t>          </w:t>
            </w:r>
            <w:r>
              <w:rPr>
                <w:rFonts w:ascii="Calibri" w:hAnsi="Calibri" w:cs="Calibri"/>
                <w:b/>
                <w:bCs/>
                <w:color w:val="105675"/>
              </w:rPr>
              <w:t>Changes in Distance Education Regulations </w:t>
            </w:r>
            <w:r>
              <w:rPr>
                <w:rFonts w:ascii="Calibri" w:hAnsi="Calibri" w:cs="Calibri"/>
              </w:rPr>
              <w:t>(Tuesday, March 15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  <w:p w:rsidR="0021150F" w:rsidRDefault="0021150F">
            <w:pPr>
              <w:pStyle w:val="NormalWeb"/>
              <w:spacing w:before="120" w:beforeAutospacing="0" w:after="0" w:afterAutospacing="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-</w:t>
            </w:r>
            <w:r>
              <w:rPr>
                <w:sz w:val="14"/>
                <w:szCs w:val="14"/>
              </w:rPr>
              <w:t>          </w:t>
            </w:r>
            <w:r>
              <w:rPr>
                <w:rFonts w:ascii="Calibri" w:hAnsi="Calibri" w:cs="Calibri"/>
                <w:b/>
                <w:bCs/>
                <w:color w:val="105675"/>
              </w:rPr>
              <w:t>The Formative Summative Peer Review Model</w:t>
            </w:r>
            <w:r>
              <w:rPr>
                <w:rFonts w:ascii="Calibri" w:hAnsi="Calibri" w:cs="Calibri"/>
                <w:color w:val="105675"/>
              </w:rPr>
              <w:t> </w:t>
            </w:r>
            <w:r>
              <w:rPr>
                <w:rFonts w:ascii="Calibri" w:hAnsi="Calibri" w:cs="Calibri"/>
              </w:rPr>
              <w:t>(Tuesday, April 19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  <w:p w:rsidR="0021150F" w:rsidRDefault="0021150F">
            <w:pPr>
              <w:pStyle w:val="NormalWeb"/>
              <w:spacing w:before="120" w:beforeAutospacing="0" w:after="0" w:afterAutospacing="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-</w:t>
            </w:r>
            <w:r>
              <w:rPr>
                <w:sz w:val="14"/>
                <w:szCs w:val="14"/>
              </w:rPr>
              <w:t>          </w:t>
            </w:r>
            <w:r>
              <w:rPr>
                <w:rFonts w:ascii="Calibri" w:hAnsi="Calibri" w:cs="Calibri"/>
                <w:b/>
                <w:bCs/>
                <w:color w:val="105675"/>
              </w:rPr>
              <w:t>Standards Review Update</w:t>
            </w:r>
            <w:r>
              <w:rPr>
                <w:rFonts w:ascii="Calibri" w:hAnsi="Calibri" w:cs="Calibri"/>
                <w:color w:val="105675"/>
              </w:rPr>
              <w:t> </w:t>
            </w:r>
            <w:r>
              <w:rPr>
                <w:rFonts w:ascii="Calibri" w:hAnsi="Calibri" w:cs="Calibri"/>
              </w:rPr>
              <w:t>(Tuesday, May 17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visit our </w:t>
            </w:r>
            <w:hyperlink r:id="rId6" w:tgtFrame="_blank" w:history="1">
              <w:r>
                <w:rPr>
                  <w:rStyle w:val="Hyperlink"/>
                  <w:rFonts w:ascii="Calibri" w:hAnsi="Calibri" w:cs="Calibri"/>
                  <w:color w:val="954F72"/>
                </w:rPr>
                <w:t>webinar webpage</w:t>
              </w:r>
            </w:hyperlink>
            <w:r>
              <w:rPr>
                <w:rFonts w:ascii="Calibri" w:hAnsi="Calibri" w:cs="Calibri"/>
              </w:rPr>
              <w:t> for up-to-date information on each webinar as well as Zoom links and recordings of past webinars. 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are very much looking forward to this semester's webinars. See you in February!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D54A36" wp14:editId="708CE36A">
                      <wp:simplePos x="0" y="0"/>
                      <wp:positionH relativeFrom="column">
                        <wp:posOffset>-104774</wp:posOffset>
                      </wp:positionH>
                      <wp:positionV relativeFrom="paragraph">
                        <wp:posOffset>245745</wp:posOffset>
                      </wp:positionV>
                      <wp:extent cx="60388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50F" w:rsidRDefault="0021150F"/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49"/>
                                    <w:gridCol w:w="2938"/>
                                    <w:gridCol w:w="2829"/>
                                  </w:tblGrid>
                                  <w:tr w:rsidR="0021150F" w:rsidTr="0021150F">
                                    <w:trPr>
                                      <w:trHeight w:val="701"/>
                                    </w:trPr>
                                    <w:tc>
                                      <w:tcPr>
                                        <w:tcW w:w="3598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05675"/>
                                          </w:rPr>
                                          <w:t>Randy Beach</w:t>
                                        </w:r>
                                      </w:p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ACCJC Commissioner</w:t>
                                        </w:r>
                                      </w:p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Faculty, Southwestern College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  <w:hideMark/>
                                      </w:tcPr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05675"/>
                                          </w:rPr>
                                          <w:t>Cindy Miles</w:t>
                                        </w:r>
                                      </w:p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ACCJC Interim President</w:t>
                                        </w:r>
                                      </w:p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hyperlink r:id="rId7" w:tgtFrame="_blank" w:history="1">
                                          <w:r>
                                            <w:rPr>
                                              <w:rStyle w:val="Hyperlink"/>
                                              <w:rFonts w:ascii="Calibri" w:hAnsi="Calibri" w:cs="Calibri"/>
                                              <w:color w:val="954F72"/>
                                            </w:rPr>
                                            <w:t>cmiles@accjc.org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2848" w:type="dxa"/>
                                        <w:hideMark/>
                                      </w:tcPr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05675"/>
                                          </w:rPr>
                                          <w:t xml:space="preserve">Kevin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05675"/>
                                          </w:rPr>
                                          <w:t>Bontenbal</w:t>
                                        </w:r>
                                        <w:proofErr w:type="spellEnd"/>
                                      </w:p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ACCJC Vice President</w:t>
                                        </w:r>
                                      </w:p>
                                      <w:p w:rsidR="0021150F" w:rsidRDefault="0021150F" w:rsidP="0021150F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hyperlink r:id="rId8" w:tgtFrame="_blank" w:history="1">
                                          <w:r>
                                            <w:rPr>
                                              <w:rStyle w:val="Hyperlink"/>
                                              <w:rFonts w:ascii="Calibri" w:hAnsi="Calibri" w:cs="Calibri"/>
                                              <w:color w:val="954F72"/>
                                            </w:rPr>
                                            <w:t>kbontenbal@accjc.org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:rsidR="0021150F" w:rsidRDefault="0021150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D54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5pt;margin-top:19.35pt;width:47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" filled="f" stroked="f">
                      <v:textbox style="mso-fit-shape-to-text:t">
                        <w:txbxContent>
                          <w:p w:rsidR="0021150F" w:rsidRDefault="0021150F"/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9"/>
                              <w:gridCol w:w="2938"/>
                              <w:gridCol w:w="2829"/>
                            </w:tblGrid>
                            <w:tr w:rsidR="0021150F" w:rsidTr="0021150F">
                              <w:trPr>
                                <w:trHeight w:val="701"/>
                              </w:trPr>
                              <w:tc>
                                <w:tcPr>
                                  <w:tcW w:w="359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05675"/>
                                    </w:rPr>
                                    <w:t>Randy Beach</w:t>
                                  </w:r>
                                </w:p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ACCJC Commissioner</w:t>
                                  </w:r>
                                </w:p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Faculty, Southwestern College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hideMark/>
                                </w:tcPr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05675"/>
                                    </w:rPr>
                                    <w:t>Cindy Miles</w:t>
                                  </w:r>
                                </w:p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ACCJC Interim President</w:t>
                                  </w:r>
                                </w:p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hyperlink r:id="rId9" w:tgtFrame="_blank" w:history="1">
                                    <w:r>
                                      <w:rPr>
                                        <w:rStyle w:val="Hyperlink"/>
                                        <w:rFonts w:ascii="Calibri" w:hAnsi="Calibri" w:cs="Calibri"/>
                                        <w:color w:val="954F72"/>
                                      </w:rPr>
                                      <w:t>cmiles@accjc.org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48" w:type="dxa"/>
                                  <w:hideMark/>
                                </w:tcPr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05675"/>
                                    </w:rPr>
                                    <w:t xml:space="preserve">Kevin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05675"/>
                                    </w:rPr>
                                    <w:t>Bontenbal</w:t>
                                  </w:r>
                                  <w:proofErr w:type="spellEnd"/>
                                </w:p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ACCJC Vice President</w:t>
                                  </w:r>
                                </w:p>
                                <w:p w:rsidR="0021150F" w:rsidRDefault="0021150F" w:rsidP="0021150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hyperlink r:id="rId10" w:tgtFrame="_blank" w:history="1">
                                    <w:r>
                                      <w:rPr>
                                        <w:rStyle w:val="Hyperlink"/>
                                        <w:rFonts w:ascii="Calibri" w:hAnsi="Calibri" w:cs="Calibri"/>
                                        <w:color w:val="954F72"/>
                                      </w:rPr>
                                      <w:t>kbontenbal@accjc.org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21150F" w:rsidRDefault="00211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</w:rPr>
              <w:t>Sincerely,</w:t>
            </w:r>
          </w:p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t> 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0F" w:rsidRDefault="0021150F" w:rsidP="0021150F">
            <w:pPr>
              <w:rPr>
                <w:rFonts w:ascii="Calibri" w:hAnsi="Calibri" w:cs="Calibri"/>
              </w:rPr>
            </w:pPr>
            <w:r>
              <w:t> </w:t>
            </w:r>
            <w:bookmarkStart w:id="0" w:name="_GoBack"/>
            <w:bookmarkEnd w:id="0"/>
          </w:p>
        </w:tc>
      </w:tr>
    </w:tbl>
    <w:p w:rsidR="00C462F2" w:rsidRDefault="00C462F2"/>
    <w:sectPr w:rsidR="00C4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1F7"/>
    <w:multiLevelType w:val="multilevel"/>
    <w:tmpl w:val="F922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B14C0"/>
    <w:multiLevelType w:val="multilevel"/>
    <w:tmpl w:val="878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D335F"/>
    <w:multiLevelType w:val="multilevel"/>
    <w:tmpl w:val="0EF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501DB"/>
    <w:multiLevelType w:val="multilevel"/>
    <w:tmpl w:val="C3C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F2"/>
    <w:rsid w:val="00204A81"/>
    <w:rsid w:val="0021150F"/>
    <w:rsid w:val="00330FA9"/>
    <w:rsid w:val="00497A7A"/>
    <w:rsid w:val="009750D4"/>
    <w:rsid w:val="00A84005"/>
    <w:rsid w:val="00B24C1F"/>
    <w:rsid w:val="00C4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FA88"/>
  <w15:docId w15:val="{495FF380-EC2D-4206-B54F-BA3B425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2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F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84005"/>
    <w:rPr>
      <w:b/>
      <w:bCs/>
    </w:rPr>
  </w:style>
  <w:style w:type="character" w:styleId="Emphasis">
    <w:name w:val="Emphasis"/>
    <w:basedOn w:val="DefaultParagraphFont"/>
    <w:uiPriority w:val="20"/>
    <w:qFormat/>
    <w:rsid w:val="00A840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87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1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83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3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9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0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52638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8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92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35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99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883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878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6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207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5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85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5909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2691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32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827166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9394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91228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41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56498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803711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85672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4438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89616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953714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747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6626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386707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913478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505950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665741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624333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422550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8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0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3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15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6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2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ontenbal@accj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iles@accj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jc.org/webina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bontenbal@accj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iles@acc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MIS_TA</cp:lastModifiedBy>
  <cp:revision>6</cp:revision>
  <cp:lastPrinted>2021-09-21T20:12:00Z</cp:lastPrinted>
  <dcterms:created xsi:type="dcterms:W3CDTF">2021-09-21T20:12:00Z</dcterms:created>
  <dcterms:modified xsi:type="dcterms:W3CDTF">2022-01-21T23:59:00Z</dcterms:modified>
</cp:coreProperties>
</file>